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B22" w:rsidRDefault="00C55B22" w:rsidP="00C55B22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A75507" wp14:editId="2F75E9ED">
            <wp:simplePos x="0" y="0"/>
            <wp:positionH relativeFrom="column">
              <wp:posOffset>3387090</wp:posOffset>
            </wp:positionH>
            <wp:positionV relativeFrom="paragraph">
              <wp:posOffset>0</wp:posOffset>
            </wp:positionV>
            <wp:extent cx="2466975" cy="1847850"/>
            <wp:effectExtent l="0" t="0" r="9525" b="0"/>
            <wp:wrapTight wrapText="bothSides">
              <wp:wrapPolygon edited="0">
                <wp:start x="0" y="0"/>
                <wp:lineTo x="0" y="21377"/>
                <wp:lineTo x="21517" y="21377"/>
                <wp:lineTo x="21517" y="0"/>
                <wp:lineTo x="0" y="0"/>
              </wp:wrapPolygon>
            </wp:wrapTight>
            <wp:docPr id="2" name="Рисунок 2" descr="Картинки по запросу детские картинки под гриб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детские картинки под грибом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20F4" w:rsidRPr="00C55B22">
        <w:rPr>
          <w:rFonts w:ascii="Times New Roman" w:hAnsi="Times New Roman" w:cs="Times New Roman"/>
          <w:b/>
          <w:color w:val="FF0000"/>
          <w:sz w:val="28"/>
          <w:szCs w:val="28"/>
        </w:rPr>
        <w:t>Консультация для родителей</w:t>
      </w:r>
    </w:p>
    <w:p w:rsidR="00D332C6" w:rsidRPr="00C55B22" w:rsidRDefault="00C55B22" w:rsidP="00C55B22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55B22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  <w:r w:rsidR="00D332C6" w:rsidRPr="00C55B22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«Игра-инсценировка как </w:t>
      </w:r>
      <w:r w:rsidRPr="00C55B22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средства </w:t>
      </w:r>
      <w:r w:rsidR="00D332C6" w:rsidRPr="00C55B22">
        <w:rPr>
          <w:rFonts w:ascii="Times New Roman" w:hAnsi="Times New Roman" w:cs="Times New Roman"/>
          <w:b/>
          <w:color w:val="FF0000"/>
          <w:sz w:val="32"/>
          <w:szCs w:val="32"/>
        </w:rPr>
        <w:t>развития речи ребенка»</w:t>
      </w:r>
    </w:p>
    <w:p w:rsidR="00C55B22" w:rsidRDefault="00C55B22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C55B22" w:rsidRDefault="00C55B22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Развитие речи, несомненно, тесно связано с общим развитием мышления ребенка, с уровнем его знаний об окружающим мире. И многие игры, направленные на развитие мышления, логики, а также чтение книг и просто повседневные разговоры, так или иначе, развивают речь вашего ребёнка. Но есть игры, которые очень близки и понятны ребенку. Это игры-инсценировки. Самый распространенный вид детского творчества. Он помогает войти в образ и сыграть любые роли. Стараясь подражать тому, что видел и что его заинтересовало. Развивает способность искренне верить в любую воображаемую ситуацию. </w:t>
      </w:r>
    </w:p>
    <w:p w:rsidR="00D332C6" w:rsidRDefault="00D332C6" w:rsidP="00C55B2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Игры-инсценировки совершенствуют все стороны речи, развивают его образность и выразительность. У ребенка формируется умение задавать вопрос, отвечать на него, подать реплику. Эти умения особенно важны для детей, у которых идёт отставание речи, это помогает для развития диалогической речи.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театрализованной деятельности независимость ребенка проявляется в желании действовать по-своему, влияет на развитие самостоятельной игры.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Немаловажным является то, как вы готовитесь к предстоящей постановке. Выбираете художественный материал, оборудование, продумываете драматургию игры-инсценировки. Сюжет постановки будет интересен вашему ребенку, если вы, родители, используете в нем яркие костюмы, атрибуты. Рассказываете с интонацией, с темпом, с динамикой. Чем интереснее инсценирует взрослый, тем привлекательнее ля детей театр.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инсцени</w:t>
      </w:r>
      <w:r w:rsidR="00C720F4">
        <w:rPr>
          <w:rFonts w:ascii="Times New Roman" w:hAnsi="Times New Roman" w:cs="Times New Roman"/>
          <w:sz w:val="24"/>
          <w:szCs w:val="24"/>
        </w:rPr>
        <w:t>ровки</w:t>
      </w:r>
      <w:r>
        <w:rPr>
          <w:rFonts w:ascii="Times New Roman" w:hAnsi="Times New Roman" w:cs="Times New Roman"/>
          <w:sz w:val="24"/>
          <w:szCs w:val="24"/>
        </w:rPr>
        <w:t xml:space="preserve"> можно использовать хорошо знакомые потекши, песенки небольшие стихотворения</w:t>
      </w:r>
      <w:r w:rsidR="00A41A88">
        <w:rPr>
          <w:rFonts w:ascii="Times New Roman" w:hAnsi="Times New Roman" w:cs="Times New Roman"/>
          <w:sz w:val="24"/>
          <w:szCs w:val="24"/>
        </w:rPr>
        <w:t>, содержащие диалог («Кисонька-</w:t>
      </w:r>
      <w:proofErr w:type="spellStart"/>
      <w:r w:rsidR="00A41A88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урысенька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>», «Ку</w:t>
      </w:r>
      <w:r w:rsidR="00C720F4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очка-</w:t>
      </w:r>
      <w:proofErr w:type="spellStart"/>
      <w:r>
        <w:rPr>
          <w:rFonts w:ascii="Times New Roman" w:hAnsi="Times New Roman" w:cs="Times New Roman"/>
          <w:sz w:val="24"/>
          <w:szCs w:val="24"/>
        </w:rPr>
        <w:t>рябуш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ечка</w:t>
      </w:r>
      <w:proofErr w:type="spellEnd"/>
      <w:r>
        <w:rPr>
          <w:rFonts w:ascii="Times New Roman" w:hAnsi="Times New Roman" w:cs="Times New Roman"/>
          <w:sz w:val="24"/>
          <w:szCs w:val="24"/>
        </w:rPr>
        <w:t>», «Кошка, как тебя з</w:t>
      </w:r>
      <w:r w:rsidR="00C720F4">
        <w:rPr>
          <w:rFonts w:ascii="Times New Roman" w:hAnsi="Times New Roman" w:cs="Times New Roman"/>
          <w:sz w:val="24"/>
          <w:szCs w:val="24"/>
        </w:rPr>
        <w:t>овут?», «Зайку спрашивает еж»,</w:t>
      </w:r>
      <w:r>
        <w:rPr>
          <w:rFonts w:ascii="Times New Roman" w:hAnsi="Times New Roman" w:cs="Times New Roman"/>
          <w:sz w:val="24"/>
          <w:szCs w:val="24"/>
        </w:rPr>
        <w:t xml:space="preserve"> «Кто пасется на лугу», «Дали туфельки слону» и др.).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Например, инсценируя стихотворение «Кошка, как тебя зовут?» нужно подготовить блюдце и игрушку собаку. Ребенку, который будет исполнять роль кошки надеть какой-нибудь атрибут, чтобы он представил себя кошкой.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Взрослый задает вопрос: «Кошка, как тебя зовут?»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выразительно отвечает: «Мяу»</w:t>
      </w:r>
    </w:p>
    <w:p w:rsidR="00D332C6" w:rsidRDefault="00D332C6" w:rsidP="00D332C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Взрослый: «Стережешь ты мышку тут?»</w:t>
      </w:r>
    </w:p>
    <w:p w:rsidR="00D332C6" w:rsidRDefault="00C55B22" w:rsidP="00C55B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332C6">
        <w:rPr>
          <w:rFonts w:ascii="Times New Roman" w:hAnsi="Times New Roman" w:cs="Times New Roman"/>
          <w:sz w:val="24"/>
          <w:szCs w:val="24"/>
        </w:rPr>
        <w:t>Ребенок: «Мяу»</w:t>
      </w:r>
    </w:p>
    <w:p w:rsidR="00D332C6" w:rsidRDefault="00C55B22" w:rsidP="00C55B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332C6">
        <w:rPr>
          <w:rFonts w:ascii="Times New Roman" w:hAnsi="Times New Roman" w:cs="Times New Roman"/>
          <w:sz w:val="24"/>
          <w:szCs w:val="24"/>
        </w:rPr>
        <w:t>Взрослый: «Кошка, хочешь молочка?» (протягивает блюдце)</w:t>
      </w:r>
    </w:p>
    <w:p w:rsidR="00D332C6" w:rsidRDefault="00C55B22" w:rsidP="00C55B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332C6">
        <w:rPr>
          <w:rFonts w:ascii="Times New Roman" w:hAnsi="Times New Roman" w:cs="Times New Roman"/>
          <w:sz w:val="24"/>
          <w:szCs w:val="24"/>
        </w:rPr>
        <w:t>Ребенок ласково: «Мяу»</w:t>
      </w:r>
    </w:p>
    <w:p w:rsidR="00D332C6" w:rsidRDefault="00C55B22" w:rsidP="00C55B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332C6">
        <w:rPr>
          <w:rFonts w:ascii="Times New Roman" w:hAnsi="Times New Roman" w:cs="Times New Roman"/>
          <w:sz w:val="24"/>
          <w:szCs w:val="24"/>
        </w:rPr>
        <w:t>Взрослый показывая игрушку: «А в товарищи щенка?»</w:t>
      </w:r>
    </w:p>
    <w:p w:rsidR="00D332C6" w:rsidRDefault="00C55B22" w:rsidP="00C55B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332C6">
        <w:rPr>
          <w:rFonts w:ascii="Times New Roman" w:hAnsi="Times New Roman" w:cs="Times New Roman"/>
          <w:sz w:val="24"/>
          <w:szCs w:val="24"/>
        </w:rPr>
        <w:t>Ребенок (отпрыгивая): «Ф-р-р-р-р»</w:t>
      </w:r>
    </w:p>
    <w:p w:rsidR="00D332C6" w:rsidRDefault="00C55B22" w:rsidP="00C55B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332C6">
        <w:rPr>
          <w:rFonts w:ascii="Times New Roman" w:hAnsi="Times New Roman" w:cs="Times New Roman"/>
          <w:sz w:val="24"/>
          <w:szCs w:val="24"/>
        </w:rPr>
        <w:t>Через несколько обыгрывания можно поменяться ролями с ребенком.</w:t>
      </w:r>
    </w:p>
    <w:p w:rsidR="006711F0" w:rsidRPr="00C55B22" w:rsidRDefault="00D332C6" w:rsidP="00C55B2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Инсценируя </w:t>
      </w:r>
      <w:r w:rsidR="00C720F4">
        <w:rPr>
          <w:rFonts w:ascii="Times New Roman" w:hAnsi="Times New Roman" w:cs="Times New Roman"/>
          <w:sz w:val="24"/>
          <w:szCs w:val="24"/>
        </w:rPr>
        <w:t>потекши</w:t>
      </w:r>
      <w:r>
        <w:rPr>
          <w:rFonts w:ascii="Times New Roman" w:hAnsi="Times New Roman" w:cs="Times New Roman"/>
          <w:sz w:val="24"/>
          <w:szCs w:val="24"/>
        </w:rPr>
        <w:t xml:space="preserve">, вы делаете жизнь ваших детей интересной и содержательной, наполненной радостью творчества. Каждый ребенок талантлив изначально, и ваши игры дают возможность выявить и развить в ребенке то, что заложено в нем от рождения. Чем раньше начать работу с детьми по развитию их творческих способностей средствами театрального искусства, тем больших результатов можно добиться в песенном, танцевальном и игровом творчестве. Навыки, полученные в игровых инсценировках, принесут детям пользу в повседневной жизни.                </w:t>
      </w:r>
      <w:r w:rsidR="00C55B2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sectPr w:rsidR="006711F0" w:rsidRPr="00C55B22" w:rsidSect="007277EB">
      <w:pgSz w:w="11906" w:h="16838"/>
      <w:pgMar w:top="1134" w:right="850" w:bottom="1134" w:left="1701" w:header="708" w:footer="708" w:gutter="0"/>
      <w:pgBorders w:offsetFrom="page">
        <w:top w:val="single" w:sz="48" w:space="24" w:color="00B050"/>
        <w:left w:val="single" w:sz="48" w:space="24" w:color="00B050"/>
        <w:bottom w:val="single" w:sz="48" w:space="24" w:color="00B050"/>
        <w:right w:val="single" w:sz="48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18"/>
    <w:rsid w:val="006711F0"/>
    <w:rsid w:val="007277EB"/>
    <w:rsid w:val="009B7A18"/>
    <w:rsid w:val="00A41A88"/>
    <w:rsid w:val="00C55B22"/>
    <w:rsid w:val="00C720F4"/>
    <w:rsid w:val="00D3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F2E59"/>
  <w15:chartTrackingRefBased/>
  <w15:docId w15:val="{5BB5D8BE-70D2-46FE-B924-2663C90C6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2C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1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2017-11-26T07:48:00Z</dcterms:created>
  <dcterms:modified xsi:type="dcterms:W3CDTF">2017-12-09T15:35:00Z</dcterms:modified>
</cp:coreProperties>
</file>